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4D7757" w:rsidRPr="004D7757" w:rsidP="004D7757">
      <w:pPr>
        <w:rPr>
          <w:rFonts w:ascii="Times New Roman" w:hAnsi="Times New Roman" w:cs="Times New Roman"/>
          <w:sz w:val="24"/>
          <w:szCs w:val="24"/>
        </w:rPr>
      </w:pPr>
      <w:r w:rsidRPr="004D7757">
        <w:rPr>
          <w:rFonts w:ascii="Times New Roman" w:hAnsi="Times New Roman" w:cs="Times New Roman"/>
          <w:sz w:val="24"/>
          <w:szCs w:val="24"/>
        </w:rPr>
        <w:t xml:space="preserve">Student’s Name </w:t>
      </w:r>
    </w:p>
    <w:p w:rsidR="004D7757" w:rsidRPr="004D7757" w:rsidP="004D7757">
      <w:pPr>
        <w:rPr>
          <w:rFonts w:ascii="Times New Roman" w:hAnsi="Times New Roman" w:cs="Times New Roman"/>
          <w:sz w:val="24"/>
          <w:szCs w:val="24"/>
        </w:rPr>
      </w:pPr>
      <w:r w:rsidRPr="004D7757">
        <w:rPr>
          <w:rFonts w:ascii="Times New Roman" w:hAnsi="Times New Roman" w:cs="Times New Roman"/>
          <w:sz w:val="24"/>
          <w:szCs w:val="24"/>
        </w:rPr>
        <w:t>Professor’s Name</w:t>
      </w:r>
    </w:p>
    <w:p w:rsidR="004D7757" w:rsidRPr="004D7757" w:rsidP="004D7757">
      <w:pPr>
        <w:rPr>
          <w:rFonts w:ascii="Times New Roman" w:hAnsi="Times New Roman" w:cs="Times New Roman"/>
          <w:sz w:val="24"/>
          <w:szCs w:val="24"/>
        </w:rPr>
      </w:pPr>
      <w:r w:rsidRPr="004D7757">
        <w:rPr>
          <w:rFonts w:ascii="Times New Roman" w:hAnsi="Times New Roman" w:cs="Times New Roman"/>
          <w:sz w:val="24"/>
          <w:szCs w:val="24"/>
        </w:rPr>
        <w:t xml:space="preserve"> Course</w:t>
      </w:r>
    </w:p>
    <w:p w:rsidR="000059FE" w:rsidRPr="004D7757" w:rsidP="004D7757">
      <w:pPr>
        <w:rPr>
          <w:rFonts w:ascii="Times New Roman" w:hAnsi="Times New Roman" w:cs="Times New Roman"/>
          <w:sz w:val="24"/>
          <w:szCs w:val="24"/>
        </w:rPr>
      </w:pPr>
      <w:r w:rsidRPr="004D7757">
        <w:rPr>
          <w:rFonts w:ascii="Times New Roman" w:hAnsi="Times New Roman" w:cs="Times New Roman"/>
          <w:sz w:val="24"/>
          <w:szCs w:val="24"/>
        </w:rPr>
        <w:t xml:space="preserve"> Date</w:t>
      </w:r>
    </w:p>
    <w:p w:rsidR="004D7757" w:rsidRPr="00617F0A" w:rsidP="004D7757">
      <w:pPr>
        <w:jc w:val="center"/>
        <w:rPr>
          <w:rFonts w:ascii="Times New Roman" w:hAnsi="Times New Roman" w:cs="Times New Roman"/>
          <w:sz w:val="24"/>
          <w:szCs w:val="24"/>
        </w:rPr>
      </w:pPr>
      <w:r w:rsidRPr="00617F0A">
        <w:rPr>
          <w:rFonts w:ascii="Times New Roman" w:hAnsi="Times New Roman" w:cs="Times New Roman"/>
          <w:sz w:val="24"/>
          <w:szCs w:val="24"/>
        </w:rPr>
        <w:t>Humankind at a Crossroads</w:t>
      </w:r>
    </w:p>
    <w:p w:rsidR="004D7757" w:rsidRPr="00617F0A" w:rsidP="004D7757">
      <w:pPr>
        <w:rPr>
          <w:rFonts w:ascii="Times New Roman" w:hAnsi="Times New Roman" w:cs="Times New Roman"/>
          <w:b/>
          <w:sz w:val="24"/>
          <w:szCs w:val="24"/>
        </w:rPr>
      </w:pPr>
      <w:r w:rsidRPr="00617F0A">
        <w:rPr>
          <w:rFonts w:ascii="Times New Roman" w:hAnsi="Times New Roman" w:cs="Times New Roman"/>
          <w:b/>
          <w:sz w:val="24"/>
          <w:szCs w:val="24"/>
        </w:rPr>
        <w:t xml:space="preserve">Introduction </w:t>
      </w:r>
    </w:p>
    <w:p w:rsidR="004D7757" w:rsidRPr="00617F0A" w:rsidP="004D7757">
      <w:pPr>
        <w:rPr>
          <w:rFonts w:ascii="Times New Roman" w:hAnsi="Times New Roman" w:cs="Times New Roman"/>
          <w:sz w:val="24"/>
          <w:szCs w:val="24"/>
        </w:rPr>
      </w:pPr>
      <w:r w:rsidRPr="00617F0A">
        <w:rPr>
          <w:rFonts w:ascii="Times New Roman" w:hAnsi="Times New Roman" w:cs="Times New Roman"/>
          <w:sz w:val="24"/>
          <w:szCs w:val="24"/>
        </w:rPr>
        <w:t xml:space="preserve">Humankind remains at a junction. The populace pressure, poorness, species diversity, and ecological, financial matters, among different issues, caution that if we keep on disregarding the indications of genuine natural </w:t>
      </w:r>
      <w:r w:rsidRPr="00617F0A" w:rsidR="00464CFF">
        <w:rPr>
          <w:rFonts w:ascii="Times New Roman" w:hAnsi="Times New Roman" w:cs="Times New Roman"/>
          <w:sz w:val="24"/>
          <w:szCs w:val="24"/>
        </w:rPr>
        <w:t xml:space="preserve">degradation, </w:t>
      </w:r>
      <w:r w:rsidRPr="00617F0A" w:rsidR="001D3EAB">
        <w:rPr>
          <w:rFonts w:ascii="Times New Roman" w:hAnsi="Times New Roman" w:cs="Times New Roman"/>
          <w:sz w:val="24"/>
          <w:szCs w:val="24"/>
        </w:rPr>
        <w:t xml:space="preserve">people will wind up confronting an earth-shattering worldwide ecological emergency. </w:t>
      </w:r>
      <w:r w:rsidRPr="00617F0A" w:rsidR="00464CFF">
        <w:rPr>
          <w:rFonts w:ascii="Times New Roman" w:hAnsi="Times New Roman" w:cs="Times New Roman"/>
          <w:sz w:val="24"/>
          <w:szCs w:val="24"/>
        </w:rPr>
        <w:t>We</w:t>
      </w:r>
      <w:r w:rsidRPr="00617F0A" w:rsidR="001D3EAB">
        <w:rPr>
          <w:rFonts w:ascii="Times New Roman" w:hAnsi="Times New Roman" w:cs="Times New Roman"/>
          <w:sz w:val="24"/>
          <w:szCs w:val="24"/>
        </w:rPr>
        <w:t xml:space="preserve"> should urgently address a worldwide warming alteration before it is too late. By changing the planet's atmosphere arrangement, we direct an analysis that can't be controlled</w:t>
      </w:r>
      <w:r w:rsidRPr="00617F0A" w:rsidR="00464CFF">
        <w:rPr>
          <w:rFonts w:ascii="Times New Roman" w:hAnsi="Times New Roman" w:cs="Times New Roman"/>
          <w:sz w:val="24"/>
          <w:szCs w:val="24"/>
        </w:rPr>
        <w:t xml:space="preserve"> (</w:t>
      </w:r>
      <w:r w:rsidRPr="00617F0A" w:rsidR="00464CFF">
        <w:rPr>
          <w:rFonts w:ascii="Times New Roman" w:hAnsi="Times New Roman" w:cs="Times New Roman"/>
          <w:color w:val="222222"/>
          <w:sz w:val="24"/>
          <w:szCs w:val="24"/>
          <w:shd w:val="clear" w:color="auto" w:fill="FFFFFF"/>
        </w:rPr>
        <w:t>Oosthoek and Barry 283-291)</w:t>
      </w:r>
      <w:r w:rsidRPr="00617F0A" w:rsidR="001D3EAB">
        <w:rPr>
          <w:rFonts w:ascii="Times New Roman" w:hAnsi="Times New Roman" w:cs="Times New Roman"/>
          <w:sz w:val="24"/>
          <w:szCs w:val="24"/>
        </w:rPr>
        <w:t>.</w:t>
      </w:r>
    </w:p>
    <w:p w:rsidR="00DB0F3D" w:rsidRPr="00617F0A" w:rsidP="009F6FFD">
      <w:pPr>
        <w:jc w:val="center"/>
        <w:rPr>
          <w:rFonts w:ascii="Times New Roman" w:hAnsi="Times New Roman" w:cs="Times New Roman"/>
          <w:b/>
          <w:sz w:val="24"/>
          <w:szCs w:val="24"/>
        </w:rPr>
      </w:pPr>
      <w:r w:rsidRPr="00617F0A">
        <w:rPr>
          <w:rFonts w:ascii="Times New Roman" w:hAnsi="Times New Roman" w:cs="Times New Roman"/>
          <w:b/>
          <w:sz w:val="24"/>
          <w:szCs w:val="24"/>
        </w:rPr>
        <w:t>The globalization of environmental crisis</w:t>
      </w:r>
    </w:p>
    <w:p w:rsidR="009F6FFD" w:rsidRPr="00617F0A" w:rsidP="009F6FFD">
      <w:pPr>
        <w:rPr>
          <w:rFonts w:ascii="Times New Roman" w:hAnsi="Times New Roman" w:cs="Times New Roman"/>
          <w:sz w:val="24"/>
          <w:szCs w:val="24"/>
        </w:rPr>
      </w:pPr>
      <w:r w:rsidRPr="00617F0A">
        <w:rPr>
          <w:rFonts w:ascii="Times New Roman" w:hAnsi="Times New Roman" w:cs="Times New Roman"/>
          <w:sz w:val="24"/>
          <w:szCs w:val="24"/>
        </w:rPr>
        <w:t>.</w:t>
      </w:r>
    </w:p>
    <w:p w:rsidR="00847854" w:rsidRPr="00847854" w:rsidP="00847854">
      <w:pPr>
        <w:rPr>
          <w:rFonts w:ascii="Times New Roman" w:hAnsi="Times New Roman" w:cs="Times New Roman"/>
          <w:sz w:val="24"/>
          <w:szCs w:val="24"/>
        </w:rPr>
      </w:pPr>
      <w:r w:rsidRPr="00847854">
        <w:rPr>
          <w:rFonts w:ascii="Times New Roman" w:hAnsi="Times New Roman" w:cs="Times New Roman"/>
          <w:sz w:val="24"/>
          <w:szCs w:val="24"/>
        </w:rPr>
        <w:t xml:space="preserve">People impact the actual climate from multiple perspectives: overpopulation, contamination, consuming non-renewable energy sources, and deforestation. These have set off environmental change, soil disintegration, helpless air quality, and undrinkable water. These negative effects can influence human conduct and can incite mass movements or fights over clean water. Our populace will, in general, build each day, and subsequently, people are the most noteworthy contaminating species. In this article, the negative ramifications on the climate </w:t>
      </w:r>
      <w:r w:rsidRPr="00847854">
        <w:rPr>
          <w:rFonts w:ascii="Times New Roman" w:hAnsi="Times New Roman" w:cs="Times New Roman"/>
          <w:sz w:val="24"/>
          <w:szCs w:val="24"/>
        </w:rPr>
        <w:t xml:space="preserve">brought about by people incorporate air contamination, a dangerous atmospheric deviation, and ozone layer consumption. </w:t>
      </w:r>
    </w:p>
    <w:p w:rsidR="00847854" w:rsidRPr="00847854" w:rsidP="00847854">
      <w:pPr>
        <w:rPr>
          <w:rFonts w:ascii="Times New Roman" w:hAnsi="Times New Roman" w:cs="Times New Roman"/>
          <w:sz w:val="24"/>
          <w:szCs w:val="24"/>
        </w:rPr>
      </w:pPr>
    </w:p>
    <w:p w:rsidR="00DB0F3D" w:rsidP="004D7757">
      <w:pPr>
        <w:rPr>
          <w:rFonts w:ascii="Times New Roman" w:hAnsi="Times New Roman" w:cs="Times New Roman"/>
          <w:sz w:val="24"/>
          <w:szCs w:val="24"/>
        </w:rPr>
      </w:pPr>
      <w:r w:rsidRPr="00847854">
        <w:rPr>
          <w:rFonts w:ascii="Times New Roman" w:hAnsi="Times New Roman" w:cs="Times New Roman"/>
          <w:sz w:val="24"/>
          <w:szCs w:val="24"/>
        </w:rPr>
        <w:t>Global temperature boost is the immediate aftereffect of an adjustment in the world's radiative equilibrium; people can moderate a dangerous atmospheric deviation by any activities that moderate the pace of progress or cutoff a definitive measure of progress radiative balance. They can mediate in the climate, for instance, by straightforwardly hindering the occurrence of sun-powered radiation with circling particles or upgrading the sea sink for carbon dioxide by adding supplements. They can mediate in the general causes by directing automobile use or motor plan to cut carbon dioxide outflows or restricting the utilization of certain nitrogen manures to diminish nitrous oxide emanations. They can intercede in the human's system and, in a roundabout way, control the general causes by putting resources into research on sustainable power advances to supplant petroleum product or giving expense motivating forces to smaller settlements to bring down in</w:t>
      </w:r>
      <w:r>
        <w:rPr>
          <w:rFonts w:ascii="Times New Roman" w:hAnsi="Times New Roman" w:cs="Times New Roman"/>
          <w:sz w:val="24"/>
          <w:szCs w:val="24"/>
        </w:rPr>
        <w:t>terest for transportation</w:t>
      </w:r>
      <w:r w:rsidRPr="00617F0A" w:rsidR="00E514C3">
        <w:rPr>
          <w:rFonts w:ascii="Times New Roman" w:hAnsi="Times New Roman" w:cs="Times New Roman"/>
          <w:sz w:val="24"/>
          <w:szCs w:val="24"/>
        </w:rPr>
        <w:t xml:space="preserve"> (</w:t>
      </w:r>
      <w:r w:rsidRPr="00617F0A" w:rsidR="00E514C3">
        <w:rPr>
          <w:rFonts w:ascii="Times New Roman" w:hAnsi="Times New Roman" w:cs="Times New Roman"/>
          <w:color w:val="222222"/>
          <w:sz w:val="24"/>
          <w:szCs w:val="24"/>
          <w:shd w:val="clear" w:color="auto" w:fill="FFFFFF"/>
        </w:rPr>
        <w:t>Sauvé and Pamela Sloan 48-56)</w:t>
      </w:r>
      <w:r w:rsidRPr="00617F0A" w:rsidR="0067498C">
        <w:rPr>
          <w:rFonts w:ascii="Times New Roman" w:hAnsi="Times New Roman" w:cs="Times New Roman"/>
          <w:sz w:val="24"/>
          <w:szCs w:val="24"/>
        </w:rPr>
        <w:t>.</w:t>
      </w:r>
    </w:p>
    <w:p w:rsidR="00847854" w:rsidP="004D7757">
      <w:pPr>
        <w:rPr>
          <w:rFonts w:ascii="Times New Roman" w:hAnsi="Times New Roman" w:cs="Times New Roman"/>
          <w:b/>
          <w:sz w:val="24"/>
          <w:szCs w:val="24"/>
        </w:rPr>
      </w:pPr>
      <w:bookmarkStart w:id="0" w:name="_GoBack"/>
      <w:bookmarkEnd w:id="0"/>
    </w:p>
    <w:p w:rsidR="00DB0F3D" w:rsidP="004D7757">
      <w:pPr>
        <w:rPr>
          <w:rFonts w:ascii="Times New Roman" w:hAnsi="Times New Roman" w:cs="Times New Roman"/>
          <w:b/>
          <w:sz w:val="24"/>
          <w:szCs w:val="24"/>
        </w:rPr>
      </w:pPr>
    </w:p>
    <w:p w:rsidR="00B91DB2" w:rsidP="004D7757">
      <w:pPr>
        <w:rPr>
          <w:rFonts w:ascii="Times New Roman" w:hAnsi="Times New Roman" w:cs="Times New Roman"/>
          <w:b/>
          <w:sz w:val="24"/>
          <w:szCs w:val="24"/>
        </w:rPr>
      </w:pPr>
    </w:p>
    <w:p w:rsidR="00B91DB2" w:rsidP="004D7757">
      <w:pPr>
        <w:rPr>
          <w:rFonts w:ascii="Times New Roman" w:hAnsi="Times New Roman" w:cs="Times New Roman"/>
          <w:b/>
          <w:sz w:val="24"/>
          <w:szCs w:val="24"/>
        </w:rPr>
      </w:pPr>
    </w:p>
    <w:p w:rsidR="00B91DB2" w:rsidP="004D7757">
      <w:pPr>
        <w:rPr>
          <w:rFonts w:ascii="Times New Roman" w:hAnsi="Times New Roman" w:cs="Times New Roman"/>
          <w:b/>
          <w:sz w:val="24"/>
          <w:szCs w:val="24"/>
        </w:rPr>
      </w:pPr>
    </w:p>
    <w:p w:rsidR="00DB0F3D" w:rsidP="004D7757">
      <w:pPr>
        <w:rPr>
          <w:rFonts w:ascii="Times New Roman" w:hAnsi="Times New Roman" w:cs="Times New Roman"/>
          <w:b/>
          <w:sz w:val="24"/>
          <w:szCs w:val="24"/>
        </w:rPr>
      </w:pPr>
    </w:p>
    <w:p w:rsidR="000438A2" w:rsidP="000438A2">
      <w:pPr>
        <w:rPr>
          <w:rFonts w:ascii="Times New Roman" w:hAnsi="Times New Roman" w:cs="Times New Roman"/>
          <w:b/>
          <w:sz w:val="24"/>
          <w:szCs w:val="24"/>
        </w:rPr>
      </w:pPr>
    </w:p>
    <w:p w:rsidR="00DB0F3D" w:rsidP="000438A2">
      <w:pPr>
        <w:jc w:val="center"/>
        <w:rPr>
          <w:rFonts w:ascii="Times New Roman" w:hAnsi="Times New Roman" w:cs="Times New Roman"/>
          <w:b/>
          <w:sz w:val="24"/>
          <w:szCs w:val="24"/>
        </w:rPr>
      </w:pPr>
      <w:r>
        <w:rPr>
          <w:rFonts w:ascii="Times New Roman" w:hAnsi="Times New Roman" w:cs="Times New Roman"/>
          <w:b/>
          <w:sz w:val="24"/>
          <w:szCs w:val="24"/>
        </w:rPr>
        <w:t>Work cited</w:t>
      </w:r>
    </w:p>
    <w:p w:rsidR="00DB0F3D" w:rsidRPr="00B91DB2" w:rsidP="00B91DB2">
      <w:pPr>
        <w:ind w:left="720" w:hanging="720"/>
        <w:rPr>
          <w:rFonts w:ascii="Times New Roman" w:hAnsi="Times New Roman" w:cs="Times New Roman"/>
          <w:sz w:val="24"/>
          <w:shd w:val="clear" w:color="auto" w:fill="FFFFFF"/>
        </w:rPr>
      </w:pPr>
      <w:r w:rsidRPr="00B91DB2">
        <w:rPr>
          <w:rFonts w:ascii="Times New Roman" w:hAnsi="Times New Roman" w:cs="Times New Roman"/>
          <w:sz w:val="24"/>
          <w:shd w:val="clear" w:color="auto" w:fill="FFFFFF"/>
        </w:rPr>
        <w:t xml:space="preserve">Oosthoek, Jan, and Barry K. Gills. "Humanity at the crossroads: </w:t>
      </w:r>
      <w:r w:rsidRPr="00B91DB2">
        <w:rPr>
          <w:rFonts w:ascii="Times New Roman" w:hAnsi="Times New Roman" w:cs="Times New Roman"/>
          <w:sz w:val="24"/>
          <w:shd w:val="clear" w:color="auto" w:fill="FFFFFF"/>
        </w:rPr>
        <w:t>The globalization of environmental crisis." </w:t>
      </w:r>
      <w:r w:rsidRPr="00B91DB2">
        <w:rPr>
          <w:rFonts w:ascii="Times New Roman" w:hAnsi="Times New Roman" w:cs="Times New Roman"/>
          <w:i/>
          <w:iCs/>
          <w:sz w:val="24"/>
          <w:shd w:val="clear" w:color="auto" w:fill="FFFFFF"/>
        </w:rPr>
        <w:t>Globalizations</w:t>
      </w:r>
      <w:r w:rsidRPr="00B91DB2">
        <w:rPr>
          <w:rFonts w:ascii="Times New Roman" w:hAnsi="Times New Roman" w:cs="Times New Roman"/>
          <w:sz w:val="24"/>
          <w:shd w:val="clear" w:color="auto" w:fill="FFFFFF"/>
        </w:rPr>
        <w:t> 2.3 (2005): 283-291.</w:t>
      </w:r>
    </w:p>
    <w:p w:rsidR="00E514C3" w:rsidRPr="00B91DB2" w:rsidP="00B91DB2">
      <w:pPr>
        <w:ind w:left="720" w:hanging="720"/>
        <w:rPr>
          <w:rFonts w:ascii="Times New Roman" w:hAnsi="Times New Roman" w:cs="Times New Roman"/>
          <w:sz w:val="28"/>
          <w:szCs w:val="24"/>
        </w:rPr>
      </w:pPr>
      <w:r w:rsidRPr="00B91DB2">
        <w:rPr>
          <w:rFonts w:ascii="Times New Roman" w:hAnsi="Times New Roman" w:cs="Times New Roman"/>
          <w:sz w:val="24"/>
          <w:shd w:val="clear" w:color="auto" w:fill="FFFFFF"/>
        </w:rPr>
        <w:t>Sauvé, Sébastien</w:t>
      </w:r>
      <w:r w:rsidRPr="00B91DB2">
        <w:rPr>
          <w:rFonts w:ascii="Times New Roman" w:hAnsi="Times New Roman" w:cs="Times New Roman"/>
          <w:sz w:val="24"/>
          <w:shd w:val="clear" w:color="auto" w:fill="FFFFFF"/>
        </w:rPr>
        <w:t xml:space="preserve">, Sophie Bernard, and Pamela Sloan. "Environmental sciences, sustainable development, and circular economy: Alternative concepts for trans-disciplinary research." </w:t>
      </w:r>
      <w:r w:rsidRPr="00B91DB2">
        <w:rPr>
          <w:rFonts w:ascii="Times New Roman" w:hAnsi="Times New Roman" w:cs="Times New Roman"/>
          <w:i/>
          <w:iCs/>
          <w:sz w:val="24"/>
          <w:shd w:val="clear" w:color="auto" w:fill="FFFFFF"/>
        </w:rPr>
        <w:t>Environmental Development</w:t>
      </w:r>
      <w:r w:rsidRPr="00B91DB2">
        <w:rPr>
          <w:rFonts w:ascii="Times New Roman" w:hAnsi="Times New Roman" w:cs="Times New Roman"/>
          <w:sz w:val="24"/>
          <w:shd w:val="clear" w:color="auto" w:fill="FFFFFF"/>
        </w:rPr>
        <w:t> 17 (2016): 48-56.</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72813625"/>
      <w:docPartObj>
        <w:docPartGallery w:val="Page Numbers (Top of Page)"/>
        <w:docPartUnique/>
      </w:docPartObj>
    </w:sdtPr>
    <w:sdtEndPr>
      <w:rPr>
        <w:noProof/>
      </w:rPr>
    </w:sdtEndPr>
    <w:sdtContent>
      <w:p w:rsidR="004D7757">
        <w:pPr>
          <w:pStyle w:val="Header"/>
          <w:jc w:val="right"/>
        </w:pPr>
        <w:r>
          <w:t xml:space="preserve">Surname </w:t>
        </w:r>
        <w:r>
          <w:fldChar w:fldCharType="begin"/>
        </w:r>
        <w:r>
          <w:instrText xml:space="preserve"> PAGE   \* MERGEFORMAT </w:instrText>
        </w:r>
        <w:r>
          <w:fldChar w:fldCharType="separate"/>
        </w:r>
        <w:r w:rsidR="00847854">
          <w:rPr>
            <w:noProof/>
          </w:rPr>
          <w:t>1</w:t>
        </w:r>
        <w:r>
          <w:rPr>
            <w:noProof/>
          </w:rPr>
          <w:fldChar w:fldCharType="end"/>
        </w:r>
      </w:p>
    </w:sdtContent>
  </w:sdt>
  <w:p w:rsidR="004D7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757"/>
    <w:rsid w:val="000059FE"/>
    <w:rsid w:val="00006700"/>
    <w:rsid w:val="00025D6E"/>
    <w:rsid w:val="000438A2"/>
    <w:rsid w:val="00141B33"/>
    <w:rsid w:val="001B14AE"/>
    <w:rsid w:val="001D3EAB"/>
    <w:rsid w:val="002452A7"/>
    <w:rsid w:val="002E0E9D"/>
    <w:rsid w:val="002E4331"/>
    <w:rsid w:val="003E2D5C"/>
    <w:rsid w:val="00464CFF"/>
    <w:rsid w:val="004D7757"/>
    <w:rsid w:val="00500B0D"/>
    <w:rsid w:val="00617F0A"/>
    <w:rsid w:val="0067498C"/>
    <w:rsid w:val="007D23CF"/>
    <w:rsid w:val="00847854"/>
    <w:rsid w:val="009D0381"/>
    <w:rsid w:val="009F6FFD"/>
    <w:rsid w:val="00B473BC"/>
    <w:rsid w:val="00B91DB2"/>
    <w:rsid w:val="00B93DF9"/>
    <w:rsid w:val="00BA0D2E"/>
    <w:rsid w:val="00CA31D8"/>
    <w:rsid w:val="00D5159F"/>
    <w:rsid w:val="00DB0F3D"/>
    <w:rsid w:val="00E514C3"/>
    <w:rsid w:val="00EF5B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DEB4AA"/>
  <w15:chartTrackingRefBased/>
  <w15:docId w15:val="{BFFEC5F9-CF33-4546-B575-2FB3F0C5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757"/>
  </w:style>
  <w:style w:type="paragraph" w:styleId="Footer">
    <w:name w:val="footer"/>
    <w:basedOn w:val="Normal"/>
    <w:link w:val="FooterChar"/>
    <w:uiPriority w:val="99"/>
    <w:unhideWhenUsed/>
    <w:rsid w:val="004D7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LIVERPOOL</dc:creator>
  <cp:lastModifiedBy>LIVERPOOL</cp:lastModifiedBy>
  <cp:revision>26</cp:revision>
  <dcterms:created xsi:type="dcterms:W3CDTF">2021-01-25T00:12:00Z</dcterms:created>
  <dcterms:modified xsi:type="dcterms:W3CDTF">2021-01-25T02:44:00Z</dcterms:modified>
</cp:coreProperties>
</file>